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229" w:rsidRPr="00846229" w:rsidRDefault="00846229" w:rsidP="00846229">
      <w:pPr>
        <w:jc w:val="center"/>
        <w:rPr>
          <w:b/>
          <w:sz w:val="28"/>
          <w:szCs w:val="28"/>
        </w:rPr>
      </w:pPr>
      <w:r w:rsidRPr="00846229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846229" w:rsidRPr="00846229" w:rsidRDefault="00846229" w:rsidP="00846229">
      <w:pPr>
        <w:jc w:val="center"/>
        <w:rPr>
          <w:b/>
          <w:sz w:val="28"/>
          <w:szCs w:val="28"/>
        </w:rPr>
      </w:pPr>
      <w:r w:rsidRPr="00846229">
        <w:rPr>
          <w:b/>
          <w:sz w:val="28"/>
          <w:szCs w:val="28"/>
        </w:rPr>
        <w:t>высшего образования</w:t>
      </w:r>
    </w:p>
    <w:p w:rsidR="00846229" w:rsidRPr="00846229" w:rsidRDefault="00846229" w:rsidP="00846229">
      <w:pPr>
        <w:jc w:val="center"/>
        <w:rPr>
          <w:b/>
          <w:sz w:val="28"/>
          <w:szCs w:val="28"/>
        </w:rPr>
      </w:pPr>
      <w:r w:rsidRPr="00846229">
        <w:rPr>
          <w:b/>
          <w:sz w:val="28"/>
          <w:szCs w:val="28"/>
        </w:rPr>
        <w:t>Московский государственный институт культуры</w:t>
      </w:r>
    </w:p>
    <w:p w:rsidR="00846229" w:rsidRPr="00846229" w:rsidRDefault="00846229" w:rsidP="00846229">
      <w:pPr>
        <w:jc w:val="center"/>
        <w:rPr>
          <w:b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sz w:val="28"/>
          <w:szCs w:val="28"/>
        </w:rPr>
      </w:pPr>
    </w:p>
    <w:p w:rsidR="00846229" w:rsidRPr="00846229" w:rsidRDefault="00846229" w:rsidP="00846229">
      <w:pPr>
        <w:jc w:val="right"/>
        <w:rPr>
          <w:b/>
          <w:bCs/>
          <w:sz w:val="28"/>
          <w:szCs w:val="28"/>
        </w:rPr>
      </w:pPr>
      <w:r w:rsidRPr="00846229">
        <w:rPr>
          <w:b/>
          <w:bCs/>
          <w:sz w:val="28"/>
          <w:szCs w:val="28"/>
        </w:rPr>
        <w:t>УТВЕРЖДАЮ</w:t>
      </w:r>
    </w:p>
    <w:p w:rsidR="00846229" w:rsidRPr="00846229" w:rsidRDefault="00846229" w:rsidP="00846229">
      <w:pPr>
        <w:jc w:val="right"/>
        <w:rPr>
          <w:b/>
          <w:bCs/>
          <w:sz w:val="28"/>
          <w:szCs w:val="28"/>
        </w:rPr>
      </w:pPr>
      <w:r w:rsidRPr="00846229">
        <w:rPr>
          <w:b/>
          <w:bCs/>
          <w:sz w:val="28"/>
          <w:szCs w:val="28"/>
        </w:rPr>
        <w:t>Председатель УМС</w:t>
      </w:r>
    </w:p>
    <w:p w:rsidR="00846229" w:rsidRPr="00846229" w:rsidRDefault="00846229" w:rsidP="00846229">
      <w:pPr>
        <w:jc w:val="right"/>
        <w:rPr>
          <w:b/>
          <w:bCs/>
          <w:sz w:val="28"/>
          <w:szCs w:val="28"/>
        </w:rPr>
      </w:pPr>
      <w:r w:rsidRPr="00846229">
        <w:rPr>
          <w:b/>
          <w:bCs/>
          <w:sz w:val="28"/>
          <w:szCs w:val="28"/>
        </w:rPr>
        <w:t>Факультета искусств</w:t>
      </w:r>
    </w:p>
    <w:p w:rsidR="00846229" w:rsidRPr="00846229" w:rsidRDefault="00846229" w:rsidP="00846229">
      <w:pPr>
        <w:jc w:val="right"/>
        <w:rPr>
          <w:b/>
          <w:bCs/>
          <w:sz w:val="28"/>
          <w:szCs w:val="28"/>
        </w:rPr>
      </w:pPr>
    </w:p>
    <w:p w:rsidR="00846229" w:rsidRPr="00846229" w:rsidRDefault="00846229" w:rsidP="00846229">
      <w:pPr>
        <w:jc w:val="right"/>
        <w:rPr>
          <w:b/>
          <w:bCs/>
          <w:sz w:val="28"/>
          <w:szCs w:val="28"/>
        </w:rPr>
      </w:pPr>
      <w:r w:rsidRPr="00846229">
        <w:rPr>
          <w:b/>
          <w:bCs/>
          <w:sz w:val="28"/>
          <w:szCs w:val="28"/>
        </w:rPr>
        <w:t>Гуров М.Б.</w:t>
      </w:r>
    </w:p>
    <w:p w:rsidR="00846229" w:rsidRPr="00846229" w:rsidRDefault="00846229" w:rsidP="00846229">
      <w:pPr>
        <w:jc w:val="center"/>
        <w:rPr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sz w:val="28"/>
          <w:szCs w:val="28"/>
        </w:rPr>
      </w:pPr>
      <w:r w:rsidRPr="00846229">
        <w:rPr>
          <w:b/>
          <w:sz w:val="28"/>
          <w:szCs w:val="28"/>
        </w:rPr>
        <w:t xml:space="preserve">ФОНД ОЦЕНОЧНЫХ СРЕДСТВ ТЕКУЩЕГО КОНТРОЛЯ </w:t>
      </w: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  <w:r w:rsidRPr="00846229">
        <w:rPr>
          <w:b/>
          <w:sz w:val="28"/>
          <w:szCs w:val="28"/>
        </w:rPr>
        <w:t xml:space="preserve">И ПРОМЕЖУТОЧНОЙ АТТЕСТАЦИИ </w:t>
      </w:r>
      <w:r w:rsidRPr="00846229">
        <w:rPr>
          <w:b/>
          <w:bCs/>
          <w:sz w:val="28"/>
          <w:szCs w:val="28"/>
        </w:rPr>
        <w:t>ДИСЦИПЛИНЫ</w:t>
      </w:r>
      <w:r w:rsidRPr="00846229">
        <w:rPr>
          <w:b/>
          <w:bCs/>
          <w:sz w:val="28"/>
          <w:szCs w:val="28"/>
        </w:rPr>
        <w:br/>
      </w:r>
    </w:p>
    <w:p w:rsidR="00846229" w:rsidRPr="00846229" w:rsidRDefault="00846229" w:rsidP="00846229">
      <w:pPr>
        <w:jc w:val="center"/>
        <w:rPr>
          <w:b/>
          <w:bCs/>
          <w:sz w:val="28"/>
          <w:szCs w:val="28"/>
          <w:u w:val="single"/>
        </w:rPr>
      </w:pPr>
      <w:r w:rsidRPr="00846229">
        <w:rPr>
          <w:b/>
          <w:bCs/>
          <w:sz w:val="28"/>
          <w:szCs w:val="28"/>
          <w:u w:val="single"/>
        </w:rPr>
        <w:t>РУССКАЯ</w:t>
      </w:r>
      <w:r w:rsidRPr="00846229">
        <w:rPr>
          <w:b/>
          <w:bCs/>
          <w:sz w:val="28"/>
          <w:szCs w:val="28"/>
          <w:u w:val="single"/>
        </w:rPr>
        <w:t xml:space="preserve"> ФИЛОСОФИЯ</w:t>
      </w: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Cs/>
          <w:sz w:val="28"/>
          <w:szCs w:val="28"/>
        </w:rPr>
      </w:pPr>
      <w:r w:rsidRPr="00846229">
        <w:rPr>
          <w:bCs/>
          <w:sz w:val="28"/>
          <w:szCs w:val="28"/>
        </w:rPr>
        <w:t xml:space="preserve">НАПРАВЛЕНИЕ ПОДГОТОВКИ </w:t>
      </w:r>
    </w:p>
    <w:p w:rsidR="00846229" w:rsidRPr="00846229" w:rsidRDefault="00846229" w:rsidP="00846229">
      <w:pPr>
        <w:jc w:val="center"/>
        <w:rPr>
          <w:bCs/>
          <w:sz w:val="28"/>
          <w:szCs w:val="28"/>
          <w:u w:val="single"/>
        </w:rPr>
      </w:pPr>
      <w:r w:rsidRPr="00846229">
        <w:rPr>
          <w:b/>
          <w:bCs/>
          <w:sz w:val="28"/>
          <w:szCs w:val="28"/>
          <w:u w:val="single"/>
        </w:rPr>
        <w:t>51.03.05 РЕЖИССУРА ТЕАТРАЛИЗОВАННЫХ ПРЕДСТАВЛЕНИЙ И ПРАЗДНИКОВ</w:t>
      </w:r>
    </w:p>
    <w:p w:rsidR="00846229" w:rsidRPr="00846229" w:rsidRDefault="00846229" w:rsidP="00846229">
      <w:pPr>
        <w:jc w:val="center"/>
        <w:rPr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Cs/>
          <w:sz w:val="28"/>
          <w:szCs w:val="28"/>
        </w:rPr>
      </w:pPr>
      <w:r w:rsidRPr="00846229">
        <w:rPr>
          <w:bCs/>
          <w:sz w:val="28"/>
          <w:szCs w:val="28"/>
        </w:rPr>
        <w:t>ПРОФИЛЬ ПОДГОТОВКИ/СПЕЦИАЛИЗАЦИИ</w:t>
      </w:r>
    </w:p>
    <w:p w:rsidR="00846229" w:rsidRPr="00846229" w:rsidRDefault="00846229" w:rsidP="00846229">
      <w:pPr>
        <w:jc w:val="center"/>
        <w:rPr>
          <w:bCs/>
          <w:sz w:val="28"/>
          <w:szCs w:val="28"/>
          <w:u w:val="single"/>
        </w:rPr>
      </w:pPr>
      <w:r w:rsidRPr="00846229">
        <w:rPr>
          <w:bCs/>
          <w:sz w:val="28"/>
          <w:szCs w:val="28"/>
          <w:u w:val="single"/>
        </w:rPr>
        <w:t>РЕЖИССЕР ТЕАТРАЛИЗОВАННЫХ ПРЕДСТАВЛЕНИЙ И ПРАЗДНИКОВ</w:t>
      </w:r>
    </w:p>
    <w:p w:rsidR="00846229" w:rsidRPr="00846229" w:rsidRDefault="00846229" w:rsidP="00846229">
      <w:pPr>
        <w:jc w:val="center"/>
        <w:rPr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Cs/>
          <w:sz w:val="28"/>
          <w:szCs w:val="28"/>
        </w:rPr>
      </w:pPr>
      <w:r w:rsidRPr="00846229">
        <w:rPr>
          <w:bCs/>
          <w:sz w:val="28"/>
          <w:szCs w:val="28"/>
        </w:rPr>
        <w:t>КВАЛИФИКАЦИЯ (СТЕПЕНЬ) ВЫПУСКА</w:t>
      </w:r>
    </w:p>
    <w:p w:rsidR="00846229" w:rsidRPr="00846229" w:rsidRDefault="00846229" w:rsidP="00846229">
      <w:pPr>
        <w:jc w:val="center"/>
        <w:rPr>
          <w:bCs/>
          <w:sz w:val="28"/>
          <w:szCs w:val="28"/>
          <w:u w:val="single"/>
        </w:rPr>
      </w:pPr>
      <w:r w:rsidRPr="00846229">
        <w:rPr>
          <w:bCs/>
          <w:sz w:val="28"/>
          <w:szCs w:val="28"/>
          <w:u w:val="single"/>
        </w:rPr>
        <w:t>БАКАЛАВР</w:t>
      </w:r>
    </w:p>
    <w:p w:rsidR="00846229" w:rsidRPr="00846229" w:rsidRDefault="00846229" w:rsidP="00846229">
      <w:pPr>
        <w:jc w:val="center"/>
        <w:rPr>
          <w:bCs/>
          <w:sz w:val="28"/>
          <w:szCs w:val="28"/>
          <w:u w:val="single"/>
        </w:rPr>
      </w:pPr>
    </w:p>
    <w:p w:rsidR="00846229" w:rsidRPr="00846229" w:rsidRDefault="00846229" w:rsidP="00846229">
      <w:pPr>
        <w:jc w:val="center"/>
        <w:rPr>
          <w:bCs/>
          <w:sz w:val="28"/>
          <w:szCs w:val="28"/>
          <w:u w:val="single"/>
        </w:rPr>
      </w:pPr>
    </w:p>
    <w:p w:rsidR="00846229" w:rsidRPr="00846229" w:rsidRDefault="00846229" w:rsidP="00846229">
      <w:pPr>
        <w:jc w:val="center"/>
        <w:rPr>
          <w:bCs/>
          <w:sz w:val="28"/>
          <w:szCs w:val="28"/>
        </w:rPr>
      </w:pPr>
      <w:r w:rsidRPr="00846229">
        <w:rPr>
          <w:bCs/>
          <w:sz w:val="28"/>
          <w:szCs w:val="28"/>
        </w:rPr>
        <w:t>ФОРМА ОБУЧЕНИЯ</w:t>
      </w:r>
    </w:p>
    <w:p w:rsidR="00846229" w:rsidRPr="00846229" w:rsidRDefault="00846229" w:rsidP="00846229">
      <w:pPr>
        <w:jc w:val="center"/>
        <w:rPr>
          <w:bCs/>
          <w:sz w:val="28"/>
          <w:szCs w:val="28"/>
        </w:rPr>
      </w:pPr>
      <w:r w:rsidRPr="00846229">
        <w:rPr>
          <w:bCs/>
          <w:sz w:val="28"/>
          <w:szCs w:val="28"/>
        </w:rPr>
        <w:t>ОЧНАЯ, ЗАОЧНАЯ</w:t>
      </w: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  <w:r w:rsidRPr="00846229">
        <w:rPr>
          <w:b/>
          <w:bCs/>
          <w:sz w:val="28"/>
          <w:szCs w:val="28"/>
        </w:rPr>
        <w:t xml:space="preserve">(РПД адаптирована для лиц </w:t>
      </w: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  <w:r w:rsidRPr="00846229">
        <w:rPr>
          <w:b/>
          <w:bCs/>
          <w:sz w:val="28"/>
          <w:szCs w:val="28"/>
        </w:rPr>
        <w:t>с ограниченными возможностями здоровья и инвалидов)</w:t>
      </w: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</w:p>
    <w:p w:rsidR="00846229" w:rsidRPr="00846229" w:rsidRDefault="00846229" w:rsidP="00846229">
      <w:pPr>
        <w:jc w:val="center"/>
        <w:rPr>
          <w:b/>
          <w:bCs/>
          <w:sz w:val="28"/>
          <w:szCs w:val="28"/>
        </w:rPr>
      </w:pPr>
      <w:r w:rsidRPr="00846229">
        <w:rPr>
          <w:b/>
          <w:bCs/>
          <w:sz w:val="28"/>
          <w:szCs w:val="28"/>
        </w:rPr>
        <w:t>Химки, 2021г.</w:t>
      </w:r>
    </w:p>
    <w:p w:rsidR="00695DEC" w:rsidRPr="00846229" w:rsidRDefault="00695DE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F122C" w:rsidRPr="00846229" w:rsidRDefault="008F122C" w:rsidP="008F122C">
      <w:pPr>
        <w:suppressAutoHyphens/>
        <w:rPr>
          <w:color w:val="auto"/>
          <w:sz w:val="28"/>
          <w:szCs w:val="28"/>
        </w:rPr>
      </w:pPr>
      <w:r w:rsidRPr="00846229">
        <w:rPr>
          <w:color w:val="auto"/>
          <w:sz w:val="28"/>
          <w:szCs w:val="28"/>
        </w:rPr>
        <w:lastRenderedPageBreak/>
        <w:t>Оглавление</w:t>
      </w:r>
    </w:p>
    <w:p w:rsidR="008F122C" w:rsidRPr="00846229" w:rsidRDefault="008F122C" w:rsidP="008F122C">
      <w:pPr>
        <w:suppressAutoHyphens/>
        <w:rPr>
          <w:color w:val="auto"/>
          <w:sz w:val="28"/>
          <w:szCs w:val="28"/>
        </w:rPr>
      </w:pPr>
    </w:p>
    <w:p w:rsidR="008F122C" w:rsidRPr="00846229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 w:rsidRPr="00846229">
        <w:rPr>
          <w:rFonts w:cs="Mangal"/>
          <w:color w:val="auto"/>
          <w:sz w:val="28"/>
          <w:szCs w:val="28"/>
        </w:rPr>
        <w:t>1.</w:t>
      </w:r>
      <w:r w:rsidRPr="00846229">
        <w:rPr>
          <w:bCs/>
          <w:color w:val="auto"/>
          <w:sz w:val="28"/>
          <w:szCs w:val="28"/>
        </w:rPr>
        <w:t xml:space="preserve">Перечень компетенций, </w:t>
      </w:r>
      <w:r w:rsidRPr="00846229">
        <w:rPr>
          <w:bCs/>
          <w:color w:val="auto"/>
          <w:kern w:val="2"/>
          <w:sz w:val="28"/>
          <w:szCs w:val="28"/>
          <w:lang w:eastAsia="hi-IN" w:bidi="hi-IN"/>
        </w:rPr>
        <w:t>формируемых в процессе освоения дисциплины.</w:t>
      </w:r>
    </w:p>
    <w:p w:rsidR="008F122C" w:rsidRPr="00846229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 w:rsidRPr="00846229">
        <w:rPr>
          <w:bCs/>
          <w:color w:val="auto"/>
          <w:kern w:val="2"/>
          <w:sz w:val="28"/>
          <w:szCs w:val="28"/>
          <w:lang w:eastAsia="hi-IN" w:bidi="hi-IN"/>
        </w:rPr>
        <w:t>2.Планируемые результаты обучения (знает, умеет, владеет (имеет навык)) по дисциплине.</w:t>
      </w:r>
    </w:p>
    <w:p w:rsidR="008F122C" w:rsidRPr="00846229" w:rsidRDefault="008F122C" w:rsidP="008F122C">
      <w:pPr>
        <w:keepNext/>
        <w:widowControl w:val="0"/>
        <w:suppressAutoHyphens/>
        <w:ind w:left="720"/>
        <w:jc w:val="both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r w:rsidRPr="00846229">
        <w:rPr>
          <w:bCs/>
          <w:color w:val="auto"/>
          <w:kern w:val="2"/>
          <w:sz w:val="28"/>
          <w:szCs w:val="28"/>
          <w:lang w:eastAsia="hi-IN" w:bidi="hi-IN"/>
        </w:rPr>
        <w:t>3.Оценочные средства.</w:t>
      </w:r>
    </w:p>
    <w:p w:rsidR="008F122C" w:rsidRPr="00846229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suppressAutoHyphens/>
        <w:spacing w:after="100"/>
        <w:ind w:left="400"/>
        <w:rPr>
          <w:rFonts w:ascii="Calibri" w:hAnsi="Calibri"/>
          <w:noProof/>
          <w:color w:val="auto"/>
          <w:sz w:val="28"/>
          <w:szCs w:val="28"/>
        </w:rPr>
      </w:pPr>
      <w:r w:rsidRPr="00846229">
        <w:rPr>
          <w:rFonts w:cs="Mangal"/>
          <w:color w:val="auto"/>
          <w:sz w:val="28"/>
          <w:szCs w:val="28"/>
        </w:rPr>
        <w:fldChar w:fldCharType="begin"/>
      </w:r>
      <w:r w:rsidRPr="00846229">
        <w:rPr>
          <w:color w:val="auto"/>
          <w:sz w:val="28"/>
          <w:szCs w:val="28"/>
        </w:rPr>
        <w:instrText xml:space="preserve"> TOC \o "1-3" \h \z \u </w:instrText>
      </w:r>
      <w:r w:rsidRPr="00846229">
        <w:rPr>
          <w:rFonts w:cs="Mangal"/>
          <w:color w:val="auto"/>
          <w:sz w:val="28"/>
          <w:szCs w:val="28"/>
        </w:rPr>
        <w:fldChar w:fldCharType="separate"/>
      </w:r>
    </w:p>
    <w:p w:rsidR="008F122C" w:rsidRPr="00846229" w:rsidRDefault="008F122C" w:rsidP="008F122C">
      <w:pPr>
        <w:suppressAutoHyphens/>
        <w:rPr>
          <w:color w:val="auto"/>
          <w:sz w:val="28"/>
          <w:szCs w:val="28"/>
        </w:rPr>
      </w:pPr>
      <w:r w:rsidRPr="00846229">
        <w:rPr>
          <w:b/>
          <w:bCs/>
          <w:color w:val="auto"/>
          <w:sz w:val="28"/>
          <w:szCs w:val="28"/>
        </w:rPr>
        <w:fldChar w:fldCharType="end"/>
      </w:r>
    </w:p>
    <w:p w:rsidR="008F122C" w:rsidRPr="00846229" w:rsidRDefault="008F122C" w:rsidP="008F122C">
      <w:pPr>
        <w:suppressAutoHyphens/>
        <w:autoSpaceDE w:val="0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suppressAutoHyphens/>
        <w:rPr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846229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8"/>
          <w:szCs w:val="28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sz w:val="28"/>
          <w:szCs w:val="28"/>
        </w:rPr>
      </w:pPr>
      <w:bookmarkStart w:id="0" w:name="_Toc1560102"/>
      <w:r w:rsidRPr="00B70DE6">
        <w:rPr>
          <w:b/>
          <w:bCs/>
          <w:color w:val="auto"/>
          <w:sz w:val="28"/>
          <w:szCs w:val="28"/>
        </w:rPr>
        <w:lastRenderedPageBreak/>
        <w:t xml:space="preserve">Перечень компетенций, </w:t>
      </w:r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формируемых в процессе освоения дисциплины</w:t>
      </w:r>
      <w:bookmarkEnd w:id="0"/>
    </w:p>
    <w:p w:rsidR="008F122C" w:rsidRPr="00496BAC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4"/>
          <w:szCs w:val="24"/>
        </w:rPr>
      </w:pPr>
    </w:p>
    <w:p w:rsidR="008F122C" w:rsidRDefault="008F122C" w:rsidP="002210B3">
      <w:pPr>
        <w:rPr>
          <w:rFonts w:eastAsia="Calibri"/>
          <w:sz w:val="28"/>
          <w:szCs w:val="28"/>
          <w:lang w:eastAsia="en-US"/>
        </w:rPr>
      </w:pPr>
    </w:p>
    <w:p w:rsidR="002210B3" w:rsidRPr="006A2C16" w:rsidRDefault="002210B3" w:rsidP="002210B3">
      <w:pPr>
        <w:ind w:firstLine="708"/>
        <w:jc w:val="both"/>
        <w:rPr>
          <w:b/>
          <w:bCs/>
          <w:i/>
          <w:color w:val="auto"/>
          <w:sz w:val="24"/>
          <w:szCs w:val="24"/>
          <w:lang w:eastAsia="zh-CN"/>
        </w:rPr>
      </w:pPr>
      <w:r w:rsidRPr="006A2C16">
        <w:rPr>
          <w:b/>
          <w:bCs/>
          <w:i/>
          <w:color w:val="auto"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0C56FB" w:rsidRPr="004B7289" w:rsidRDefault="000C56FB" w:rsidP="000C56FB">
      <w:pPr>
        <w:ind w:firstLine="709"/>
        <w:jc w:val="both"/>
        <w:rPr>
          <w:iCs/>
          <w:color w:val="auto"/>
          <w:sz w:val="24"/>
          <w:szCs w:val="28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</w:t>
      </w:r>
      <w:r w:rsidRPr="00BC0D59">
        <w:rPr>
          <w:iCs/>
          <w:color w:val="auto"/>
          <w:sz w:val="24"/>
          <w:szCs w:val="28"/>
        </w:rPr>
        <w:t xml:space="preserve">УК-1 </w:t>
      </w:r>
      <w:r>
        <w:rPr>
          <w:iCs/>
          <w:color w:val="auto"/>
          <w:sz w:val="24"/>
          <w:szCs w:val="28"/>
        </w:rPr>
        <w:t>Сп</w:t>
      </w:r>
      <w:r w:rsidRPr="00BC0D59">
        <w:rPr>
          <w:iCs/>
          <w:color w:val="auto"/>
          <w:sz w:val="24"/>
          <w:szCs w:val="28"/>
        </w:rPr>
        <w:t>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C56FB" w:rsidRPr="00BC0D59" w:rsidRDefault="000C56FB" w:rsidP="000C56FB">
      <w:pPr>
        <w:ind w:firstLine="709"/>
        <w:jc w:val="both"/>
        <w:rPr>
          <w:bCs/>
          <w:color w:val="auto"/>
          <w:sz w:val="24"/>
          <w:szCs w:val="28"/>
          <w:lang w:eastAsia="zh-CN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УК-5 </w:t>
      </w:r>
      <w:r w:rsidRPr="00BC0D59">
        <w:rPr>
          <w:sz w:val="24"/>
          <w:szCs w:val="28"/>
        </w:rP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2210B3" w:rsidRPr="006A2C16" w:rsidRDefault="002210B3" w:rsidP="002210B3">
      <w:pPr>
        <w:ind w:firstLine="709"/>
        <w:jc w:val="both"/>
        <w:rPr>
          <w:color w:val="auto"/>
          <w:sz w:val="24"/>
          <w:szCs w:val="24"/>
          <w:lang w:eastAsia="zh-CN"/>
        </w:rPr>
      </w:pPr>
      <w:r w:rsidRPr="006A2C16">
        <w:rPr>
          <w:b/>
          <w:i/>
          <w:color w:val="auto"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6A2C16">
        <w:rPr>
          <w:color w:val="auto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:rsidR="002210B3" w:rsidRDefault="002210B3" w:rsidP="002210B3">
      <w:pPr>
        <w:ind w:firstLine="709"/>
        <w:jc w:val="right"/>
        <w:rPr>
          <w:i/>
          <w:color w:val="auto"/>
          <w:sz w:val="24"/>
          <w:szCs w:val="24"/>
          <w:lang w:eastAsia="zh-CN"/>
        </w:rPr>
      </w:pPr>
      <w:r w:rsidRPr="005929B8">
        <w:rPr>
          <w:i/>
          <w:color w:val="auto"/>
          <w:sz w:val="24"/>
          <w:szCs w:val="24"/>
          <w:lang w:eastAsia="zh-CN"/>
        </w:rPr>
        <w:t>Таблица 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95DEC" w:rsidRPr="00695DEC" w:rsidTr="00A176B5">
        <w:trPr>
          <w:trHeight w:val="576"/>
        </w:trPr>
        <w:tc>
          <w:tcPr>
            <w:tcW w:w="2234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Индикаторы</w:t>
            </w: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компетенций</w:t>
            </w: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Результаты обучения</w:t>
            </w:r>
          </w:p>
        </w:tc>
      </w:tr>
      <w:tr w:rsidR="00695DEC" w:rsidRPr="00695DEC" w:rsidTr="00A176B5">
        <w:trPr>
          <w:trHeight w:val="576"/>
        </w:trPr>
        <w:tc>
          <w:tcPr>
            <w:tcW w:w="2234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</w:rPr>
              <w:t xml:space="preserve">УК1. </w:t>
            </w:r>
            <w:r w:rsidRPr="00695DEC">
              <w:rPr>
                <w:color w:val="auto"/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УК-1.5 - Формулирует собственную гражданскую и мировоззренческую позицию с опорой на </w:t>
            </w: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основные методы анализа; 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закономерности исторического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развития;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основные философские категории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и проблемы познания мира;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методы изучения сценического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произведения;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профессиональную терминологию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Уметь: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критически осмысливать 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обобщать теоретическую информацию;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анализировать проблемную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ситуацию как систему, выявляя ее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элементы и связи между ними;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формулировать проблему 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осуществлять поиск вариантов ее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решения, используя доступные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источники информации;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определять стратегию действий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для выхода из проблемной ситуации;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Владеть: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методом критического анализа;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системного подхода к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решению творческих задач</w:t>
            </w:r>
          </w:p>
        </w:tc>
      </w:tr>
      <w:tr w:rsidR="00695DEC" w:rsidRPr="00695DEC" w:rsidTr="00A176B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jc w:val="both"/>
              <w:rPr>
                <w:color w:val="auto"/>
                <w:sz w:val="24"/>
                <w:szCs w:val="24"/>
              </w:rPr>
            </w:pPr>
            <w:r w:rsidRPr="00695DEC">
              <w:rPr>
                <w:color w:val="auto"/>
                <w:sz w:val="24"/>
                <w:szCs w:val="24"/>
              </w:rPr>
              <w:lastRenderedPageBreak/>
              <w:t xml:space="preserve">УК5. </w:t>
            </w:r>
            <w:r w:rsidRPr="00695DEC">
              <w:rPr>
                <w:color w:val="auto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95DEC" w:rsidRPr="00695DEC" w:rsidRDefault="00695DEC" w:rsidP="00695DEC">
            <w:pPr>
              <w:ind w:firstLine="708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b/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 xml:space="preserve">УК-5.4 - Сознательно выбирает ценностные ориентиры и гражданскую позицию; аргументировано </w:t>
            </w:r>
            <w:r w:rsidRPr="00695DEC">
              <w:rPr>
                <w:color w:val="auto"/>
                <w:sz w:val="24"/>
                <w:szCs w:val="24"/>
                <w:lang w:bidi="ru-RU"/>
              </w:rPr>
              <w:lastRenderedPageBreak/>
              <w:t>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особенности национальных культур;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формы межкультурного общения в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сфере театрального искусства,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театрального образования;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способы налаживания контакта в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межкультурном взаимодействии;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способы преодоления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коммуникативных барьеров;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Уметь: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ориентироваться в различных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ситуациях межкультурного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устанавливать конструктивные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контакты в процессе межкультурного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учитывать особенности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поведения и мотивации людей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различного социального и 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происхождения;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применять в межкультурном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взаимодействии принципы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толерантности;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Владеть: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создания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благоприятной среды взаимодействия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при выполнении профессиональных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задач;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конструктивного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 с людьми с учетом их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социокультурных особенностей</w:t>
            </w:r>
          </w:p>
        </w:tc>
      </w:tr>
    </w:tbl>
    <w:p w:rsidR="00AD070A" w:rsidRPr="005929B8" w:rsidRDefault="00AD070A" w:rsidP="00EF0684">
      <w:pPr>
        <w:rPr>
          <w:i/>
          <w:color w:val="auto"/>
          <w:sz w:val="24"/>
          <w:szCs w:val="24"/>
          <w:lang w:eastAsia="zh-CN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1" w:name="_Toc156010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bookmarkEnd w:id="1"/>
    </w:p>
    <w:p w:rsidR="008F122C" w:rsidRPr="00496BA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8F122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t>В результате освоения дисциплины обучающийся должен:</w:t>
      </w:r>
    </w:p>
    <w:p w:rsidR="002210B3" w:rsidRPr="00496BAC" w:rsidRDefault="002210B3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2210B3" w:rsidRPr="002E50E8" w:rsidRDefault="002210B3" w:rsidP="002210B3">
      <w:pPr>
        <w:pStyle w:val="1"/>
        <w:spacing w:before="0" w:beforeAutospacing="0" w:after="0" w:afterAutospacing="0"/>
        <w:ind w:left="1080"/>
        <w:jc w:val="right"/>
        <w:rPr>
          <w:b w:val="0"/>
          <w:i/>
          <w:sz w:val="24"/>
          <w:szCs w:val="24"/>
          <w:lang w:eastAsia="zh-CN"/>
        </w:rPr>
      </w:pPr>
      <w:r>
        <w:rPr>
          <w:b w:val="0"/>
          <w:i/>
          <w:sz w:val="24"/>
          <w:szCs w:val="24"/>
          <w:lang w:eastAsia="zh-CN"/>
        </w:rPr>
        <w:t>Таблица 2</w:t>
      </w:r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4"/>
        <w:gridCol w:w="1990"/>
        <w:gridCol w:w="1616"/>
        <w:gridCol w:w="2103"/>
      </w:tblGrid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Cs/>
                <w:color w:val="auto"/>
                <w:sz w:val="24"/>
                <w:szCs w:val="24"/>
              </w:rPr>
            </w:pPr>
            <w:r w:rsidRPr="00F03010">
              <w:rPr>
                <w:iCs/>
                <w:color w:val="auto"/>
                <w:sz w:val="24"/>
                <w:szCs w:val="24"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F03010">
              <w:rPr>
                <w:sz w:val="24"/>
                <w:szCs w:val="24"/>
              </w:rPr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знать:</w:t>
            </w:r>
            <w:r w:rsidRPr="00F03010">
              <w:rPr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определение основных понятий, используемых в русской философии;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источники информации по истории русской философии;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</w:t>
            </w:r>
            <w:proofErr w:type="gramStart"/>
            <w:r w:rsidRPr="00F03010">
              <w:rPr>
                <w:sz w:val="22"/>
                <w:szCs w:val="22"/>
              </w:rPr>
              <w:t>особенности  сбора</w:t>
            </w:r>
            <w:proofErr w:type="gramEnd"/>
            <w:r w:rsidRPr="00F03010">
              <w:rPr>
                <w:sz w:val="22"/>
                <w:szCs w:val="22"/>
              </w:rPr>
              <w:t xml:space="preserve">  информации, классификации информации по определенным категориям;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методы научного исследования.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уметь: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классифицировать полученную информацию по определенным категориям, провести </w:t>
            </w:r>
            <w:r w:rsidRPr="00F03010">
              <w:rPr>
                <w:sz w:val="22"/>
                <w:szCs w:val="22"/>
              </w:rPr>
              <w:lastRenderedPageBreak/>
              <w:t>сравнение и обобщить полученные результаты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соотносить требования к результатам </w:t>
            </w:r>
            <w:proofErr w:type="gramStart"/>
            <w:r w:rsidRPr="00F03010">
              <w:rPr>
                <w:sz w:val="22"/>
                <w:szCs w:val="22"/>
              </w:rPr>
              <w:t>образования  с</w:t>
            </w:r>
            <w:proofErr w:type="gramEnd"/>
            <w:r w:rsidRPr="00F03010">
              <w:rPr>
                <w:sz w:val="22"/>
                <w:szCs w:val="22"/>
              </w:rPr>
              <w:t xml:space="preserve"> собственными целевыми установками.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4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знать: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и проблематику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Основные этапы развития русской философской мысли </w:t>
            </w:r>
            <w:r w:rsidRPr="00F03010">
              <w:rPr>
                <w:b/>
                <w:sz w:val="24"/>
                <w:szCs w:val="24"/>
                <w:lang w:val="en-US"/>
              </w:rPr>
              <w:t>XI</w:t>
            </w:r>
            <w:r w:rsidRPr="00F03010">
              <w:rPr>
                <w:b/>
                <w:sz w:val="24"/>
                <w:szCs w:val="24"/>
              </w:rPr>
              <w:t xml:space="preserve"> – </w:t>
            </w:r>
            <w:r w:rsidRPr="00F03010">
              <w:rPr>
                <w:b/>
                <w:sz w:val="24"/>
                <w:szCs w:val="24"/>
                <w:lang w:val="en-US"/>
              </w:rPr>
              <w:t>XIX</w:t>
            </w:r>
            <w:r w:rsidRPr="00F03010">
              <w:rPr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4942B6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Тест-опрос</w:t>
            </w:r>
            <w:r w:rsidR="002210B3"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вопросов для устного опроса</w:t>
            </w:r>
            <w:r w:rsidR="004C7BDF">
              <w:rPr>
                <w:color w:val="auto"/>
                <w:sz w:val="24"/>
                <w:szCs w:val="24"/>
                <w:lang w:eastAsia="zh-CN"/>
              </w:rPr>
              <w:t xml:space="preserve"> и тестовые вопросы</w:t>
            </w: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 см. ниже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lastRenderedPageBreak/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color w:val="auto"/>
                <w:sz w:val="22"/>
                <w:szCs w:val="22"/>
                <w:lang w:eastAsia="zh-CN"/>
              </w:rPr>
              <w:t>приобрести навыки: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составления научных отчетов, обзоров, аннотаций и пояснительных записок;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научной презентации результатов деятельности.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tabs>
                <w:tab w:val="left" w:pos="708"/>
              </w:tabs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уметь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>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представить рассматриваемые философские проблемы в развитии;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провести сравнение различных философских концепций русских </w:t>
            </w:r>
            <w:r w:rsidRPr="00F03010">
              <w:rPr>
                <w:sz w:val="22"/>
                <w:szCs w:val="22"/>
              </w:rPr>
              <w:lastRenderedPageBreak/>
              <w:t>мыслителей по конкретной проблеме;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rFonts w:eastAsia="Calibri"/>
                <w:i/>
                <w:iCs/>
                <w:color w:val="auto"/>
                <w:sz w:val="22"/>
                <w:szCs w:val="22"/>
              </w:rPr>
              <w:t>владе</w:t>
            </w:r>
            <w:r w:rsidRPr="00F03010">
              <w:rPr>
                <w:i/>
                <w:iCs/>
                <w:color w:val="auto"/>
                <w:sz w:val="22"/>
                <w:szCs w:val="22"/>
              </w:rPr>
              <w:t>ть:</w:t>
            </w:r>
          </w:p>
          <w:p w:rsidR="002210B3" w:rsidRPr="00F03010" w:rsidRDefault="002210B3" w:rsidP="00DC658D">
            <w:pPr>
              <w:tabs>
                <w:tab w:val="left" w:pos="17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работы с философскими источниками и критической литературой;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F03010" w:rsidRDefault="002210B3" w:rsidP="00DC658D">
            <w:pPr>
              <w:jc w:val="both"/>
              <w:rPr>
                <w:bCs/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F03010">
              <w:rPr>
                <w:sz w:val="22"/>
                <w:szCs w:val="22"/>
              </w:rPr>
              <w:t>социогуманитарных</w:t>
            </w:r>
            <w:proofErr w:type="spellEnd"/>
            <w:r w:rsidRPr="00F03010">
              <w:rPr>
                <w:sz w:val="22"/>
                <w:szCs w:val="22"/>
              </w:rPr>
              <w:t xml:space="preserve"> и философских проблем.</w:t>
            </w:r>
          </w:p>
          <w:p w:rsidR="002210B3" w:rsidRPr="00F03010" w:rsidRDefault="002210B3" w:rsidP="00DC658D">
            <w:pPr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Русская философия ХХ – начала </w:t>
            </w:r>
            <w:r w:rsidRPr="00F03010">
              <w:rPr>
                <w:b/>
                <w:sz w:val="24"/>
                <w:szCs w:val="24"/>
                <w:lang w:val="en-US"/>
              </w:rPr>
              <w:t>XXI</w:t>
            </w:r>
            <w:r w:rsidRPr="00F03010">
              <w:rPr>
                <w:b/>
                <w:sz w:val="24"/>
                <w:szCs w:val="24"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Подготовка и обсуждение докладов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Зачет </w:t>
            </w:r>
            <w:r w:rsidR="006105D4">
              <w:rPr>
                <w:rFonts w:eastAsia="Calibri"/>
                <w:color w:val="auto"/>
                <w:sz w:val="24"/>
                <w:szCs w:val="24"/>
                <w:lang w:eastAsia="en-US"/>
              </w:rPr>
              <w:t>с оценкой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тем для докладов см. ниже</w:t>
            </w: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:rsidR="002210B3" w:rsidRPr="005929B8" w:rsidRDefault="002210B3" w:rsidP="002210B3">
      <w:pPr>
        <w:pStyle w:val="1"/>
        <w:spacing w:before="0" w:beforeAutospacing="0" w:after="0" w:afterAutospacing="0"/>
        <w:ind w:left="1080"/>
        <w:jc w:val="both"/>
        <w:rPr>
          <w:b w:val="0"/>
          <w:sz w:val="24"/>
          <w:szCs w:val="24"/>
          <w:lang w:eastAsia="zh-CN"/>
        </w:rPr>
      </w:pPr>
    </w:p>
    <w:p w:rsidR="002210B3" w:rsidRDefault="002210B3" w:rsidP="002210B3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</w:p>
    <w:p w:rsidR="002210B3" w:rsidRPr="002E50E8" w:rsidRDefault="002210B3" w:rsidP="002210B3">
      <w:pPr>
        <w:ind w:left="709"/>
        <w:jc w:val="right"/>
        <w:rPr>
          <w:bCs/>
          <w:i/>
          <w:color w:val="auto"/>
          <w:sz w:val="24"/>
          <w:szCs w:val="24"/>
          <w:lang w:eastAsia="zh-CN"/>
        </w:rPr>
      </w:pPr>
      <w:r>
        <w:rPr>
          <w:bCs/>
          <w:i/>
          <w:color w:val="auto"/>
          <w:sz w:val="24"/>
          <w:szCs w:val="24"/>
          <w:lang w:eastAsia="zh-CN"/>
        </w:rPr>
        <w:t>Таблица 3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2210B3" w:rsidRPr="00BD489C" w:rsidTr="00DC658D">
        <w:trPr>
          <w:tblHeader/>
        </w:trPr>
        <w:tc>
          <w:tcPr>
            <w:tcW w:w="2093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Раздел дисциплины в соответствии с Рабочей программой дисциплины (раздел 4)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Средство оценивания достижения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 оценивания и оценочная шкала</w:t>
            </w:r>
          </w:p>
        </w:tc>
      </w:tr>
      <w:tr w:rsidR="002210B3" w:rsidRPr="00BD489C" w:rsidTr="00DC658D">
        <w:tc>
          <w:tcPr>
            <w:tcW w:w="9681" w:type="dxa"/>
            <w:gridSpan w:val="5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Компетенции ШИФР</w:t>
            </w:r>
            <w:r>
              <w:rPr>
                <w:i/>
                <w:sz w:val="24"/>
                <w:szCs w:val="24"/>
              </w:rPr>
              <w:t xml:space="preserve"> (УК-1, УК-5)</w:t>
            </w:r>
          </w:p>
        </w:tc>
      </w:tr>
      <w:tr w:rsidR="002210B3" w:rsidRPr="00BD489C" w:rsidTr="00DC658D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bCs/>
                <w:color w:val="auto"/>
                <w:sz w:val="24"/>
                <w:szCs w:val="24"/>
              </w:rPr>
            </w:pPr>
            <w:r w:rsidRPr="00BD489C">
              <w:rPr>
                <w:b/>
                <w:bCs/>
                <w:color w:val="auto"/>
                <w:sz w:val="24"/>
                <w:szCs w:val="24"/>
              </w:rPr>
              <w:t xml:space="preserve">Знать </w:t>
            </w:r>
            <w:r>
              <w:rPr>
                <w:b/>
                <w:bCs/>
                <w:color w:val="auto"/>
                <w:sz w:val="24"/>
                <w:szCs w:val="24"/>
              </w:rPr>
              <w:t>–</w:t>
            </w:r>
            <w:r w:rsidRPr="00BD489C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1)знать: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определение основных понятий, используемых в русской философии;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основные источники информации по </w:t>
            </w:r>
            <w:r w:rsidRPr="004642DD">
              <w:rPr>
                <w:sz w:val="20"/>
                <w:szCs w:val="24"/>
              </w:rPr>
              <w:lastRenderedPageBreak/>
              <w:t>истории русской философии;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</w:t>
            </w:r>
            <w:proofErr w:type="gramStart"/>
            <w:r w:rsidRPr="004642DD">
              <w:rPr>
                <w:sz w:val="20"/>
                <w:szCs w:val="24"/>
              </w:rPr>
              <w:t>особенности  сбора</w:t>
            </w:r>
            <w:proofErr w:type="gramEnd"/>
            <w:r w:rsidRPr="004642DD">
              <w:rPr>
                <w:sz w:val="20"/>
                <w:szCs w:val="24"/>
              </w:rPr>
              <w:t xml:space="preserve">  информации, классификации информации по определенным категориям;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методы научного исследования.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 5</w:t>
            </w:r>
          </w:p>
          <w:p w:rsidR="002210B3" w:rsidRPr="004642DD" w:rsidRDefault="002210B3" w:rsidP="002210B3">
            <w:pPr>
              <w:numPr>
                <w:ilvl w:val="0"/>
                <w:numId w:val="9"/>
              </w:num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знать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и проблематику русской философии.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7D354C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Тема 1-1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AD070A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 полнота, системность, прочность (по каждому критерию 0-1 балл)</w:t>
            </w:r>
          </w:p>
        </w:tc>
      </w:tr>
      <w:tr w:rsidR="002210B3" w:rsidRPr="00BD489C" w:rsidTr="00DC658D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lastRenderedPageBreak/>
              <w:t>Уметь: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2) 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уметь: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объяснить роль культуры мышления в профессиональной деятельности;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собирать и дифференцировать информацию для научного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lastRenderedPageBreak/>
              <w:t>– определять причинно-следственные связи и их взаимодействия;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соотносить требования к результатам </w:t>
            </w:r>
            <w:proofErr w:type="gramStart"/>
            <w:r w:rsidRPr="004642DD">
              <w:rPr>
                <w:sz w:val="20"/>
                <w:szCs w:val="24"/>
              </w:rPr>
              <w:t>образования  с</w:t>
            </w:r>
            <w:proofErr w:type="gramEnd"/>
            <w:r w:rsidRPr="004642DD">
              <w:rPr>
                <w:sz w:val="20"/>
                <w:szCs w:val="24"/>
              </w:rPr>
              <w:t xml:space="preserve"> собственными целевыми установками.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0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bCs/>
                <w:i/>
                <w:color w:val="auto"/>
                <w:sz w:val="20"/>
                <w:szCs w:val="24"/>
                <w:lang w:eastAsia="zh-CN"/>
              </w:rPr>
              <w:t>уметь</w:t>
            </w:r>
            <w:r w:rsidRPr="004642DD">
              <w:rPr>
                <w:rFonts w:eastAsia="Calibri"/>
                <w:color w:val="auto"/>
                <w:sz w:val="20"/>
                <w:szCs w:val="24"/>
                <w:lang w:eastAsia="en-US"/>
              </w:rPr>
              <w:t>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представить рассматриваемые философские проблемы в развитии;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491C07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0"/>
                <w:szCs w:val="20"/>
              </w:rPr>
            </w:pPr>
          </w:p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EC7E3B" w:rsidRDefault="002210B3" w:rsidP="007D354C">
            <w:pPr>
              <w:shd w:val="clear" w:color="auto" w:fill="FFFFFF"/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EC7E3B">
              <w:rPr>
                <w:color w:val="auto"/>
                <w:sz w:val="24"/>
                <w:szCs w:val="24"/>
              </w:rPr>
              <w:lastRenderedPageBreak/>
              <w:t>Тема 1-</w:t>
            </w:r>
            <w:r>
              <w:rPr>
                <w:color w:val="auto"/>
                <w:sz w:val="24"/>
                <w:szCs w:val="24"/>
              </w:rPr>
              <w:t>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Доклад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корректность, к-во выполненных заданий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(по каждому критерию 0-1 балл)</w:t>
            </w:r>
          </w:p>
        </w:tc>
      </w:tr>
      <w:tr w:rsidR="002210B3" w:rsidRPr="00BD489C" w:rsidTr="00DC658D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lastRenderedPageBreak/>
              <w:t>Владеть: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3)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владеть навыками: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анализа и обобщения теоретической и эмпирической информации;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научной презентации результатов деятельности.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1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rFonts w:eastAsia="Calibri"/>
                <w:i/>
                <w:iCs/>
                <w:color w:val="auto"/>
                <w:sz w:val="20"/>
                <w:szCs w:val="24"/>
              </w:rPr>
              <w:t>владе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ть:</w:t>
            </w:r>
          </w:p>
          <w:p w:rsidR="002210B3" w:rsidRPr="004642DD" w:rsidRDefault="002210B3" w:rsidP="00DC658D">
            <w:pPr>
              <w:tabs>
                <w:tab w:val="left" w:pos="17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работы с философскими источниками и критической литературой;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4642DD" w:rsidRDefault="002210B3" w:rsidP="00DC658D">
            <w:pPr>
              <w:jc w:val="both"/>
              <w:rPr>
                <w:bCs/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4642DD">
              <w:rPr>
                <w:sz w:val="20"/>
                <w:szCs w:val="24"/>
              </w:rPr>
              <w:t>социогуманитарных</w:t>
            </w:r>
            <w:proofErr w:type="spellEnd"/>
            <w:r w:rsidRPr="004642DD">
              <w:rPr>
                <w:sz w:val="20"/>
                <w:szCs w:val="24"/>
              </w:rPr>
              <w:t xml:space="preserve"> и философских проблем.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Промежуточная аттестация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  <w:r w:rsidRPr="004942B6">
              <w:rPr>
                <w:sz w:val="24"/>
                <w:szCs w:val="24"/>
                <w:shd w:val="clear" w:color="auto" w:fill="FFFFFF"/>
              </w:rPr>
              <w:t>Зачет</w:t>
            </w:r>
            <w:r w:rsidR="006105D4" w:rsidRPr="004942B6">
              <w:rPr>
                <w:sz w:val="24"/>
                <w:szCs w:val="24"/>
                <w:shd w:val="clear" w:color="auto" w:fill="FFFFFF"/>
              </w:rPr>
              <w:t xml:space="preserve"> с оценкой</w:t>
            </w: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 xml:space="preserve">Работа студента, его </w:t>
            </w:r>
            <w:r>
              <w:rPr>
                <w:color w:val="auto"/>
                <w:sz w:val="24"/>
                <w:szCs w:val="24"/>
              </w:rP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быстрота реакции, анализ ситуации, грамотно</w:t>
            </w:r>
            <w:r>
              <w:rPr>
                <w:i/>
                <w:color w:val="auto"/>
                <w:sz w:val="24"/>
                <w:szCs w:val="24"/>
              </w:rPr>
              <w:t>е</w:t>
            </w:r>
            <w:r w:rsidRPr="00BD489C">
              <w:rPr>
                <w:i/>
                <w:color w:val="auto"/>
                <w:sz w:val="24"/>
                <w:szCs w:val="24"/>
              </w:rPr>
              <w:t xml:space="preserve"> решение поставленных задач (0-2)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keepLines/>
        <w:numPr>
          <w:ilvl w:val="0"/>
          <w:numId w:val="2"/>
        </w:numPr>
        <w:suppressAutoHyphens/>
        <w:spacing w:before="40" w:line="256" w:lineRule="auto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2" w:name="_Toc536190135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Оценочные средства</w:t>
      </w:r>
      <w:bookmarkEnd w:id="2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 xml:space="preserve"> </w:t>
      </w:r>
    </w:p>
    <w:p w:rsidR="008F122C" w:rsidRPr="00496BAC" w:rsidRDefault="008F122C" w:rsidP="008F122C">
      <w:pPr>
        <w:keepNext/>
        <w:keepLines/>
        <w:suppressAutoHyphens/>
        <w:spacing w:before="40" w:line="256" w:lineRule="auto"/>
        <w:ind w:left="390"/>
        <w:outlineLvl w:val="2"/>
        <w:rPr>
          <w:b/>
          <w:bCs/>
          <w:color w:val="auto"/>
          <w:kern w:val="2"/>
          <w:sz w:val="24"/>
          <w:szCs w:val="24"/>
          <w:lang w:eastAsia="hi-IN" w:bidi="hi-IN"/>
        </w:rPr>
      </w:pPr>
    </w:p>
    <w:p w:rsidR="008F122C" w:rsidRDefault="008F122C" w:rsidP="008F122C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  <w:r w:rsidRPr="00C634A1">
        <w:rPr>
          <w:b/>
          <w:bCs/>
          <w:color w:val="auto"/>
          <w:sz w:val="24"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ТИПОВЫЕ КОНТРОЛЬНЫЕ ВОПРОСЫ 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К УСТНОМУ ОПРОСУ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lastRenderedPageBreak/>
        <w:t>Какие существуют мнения и концепции исследователей о начале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периоды выделяют в истории русской философии?  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995748">
        <w:rPr>
          <w:sz w:val="24"/>
          <w:szCs w:val="24"/>
          <w:lang w:val="en-US"/>
        </w:rPr>
        <w:t>I</w:t>
      </w:r>
      <w:r w:rsidRPr="00995748">
        <w:rPr>
          <w:sz w:val="24"/>
          <w:szCs w:val="24"/>
        </w:rPr>
        <w:t>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В чем состоит отличие К.Д. </w:t>
      </w:r>
      <w:proofErr w:type="spellStart"/>
      <w:r w:rsidRPr="00995748">
        <w:rPr>
          <w:sz w:val="24"/>
          <w:szCs w:val="24"/>
        </w:rPr>
        <w:t>Кавелина</w:t>
      </w:r>
      <w:proofErr w:type="spellEnd"/>
      <w:r w:rsidRPr="00995748">
        <w:rPr>
          <w:sz w:val="24"/>
          <w:szCs w:val="24"/>
        </w:rPr>
        <w:t xml:space="preserve"> и Б.Н. Чичерина от остальных западников?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религиозно-этические идеи предложил Л.Н. Толстой?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На каких идеях основана концепция византизма у К.Н. Леонтьева?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8F122C" w:rsidRPr="00995748" w:rsidRDefault="008F122C" w:rsidP="008F122C">
      <w:pPr>
        <w:rPr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b/>
          <w:color w:val="auto"/>
          <w:sz w:val="24"/>
          <w:szCs w:val="24"/>
        </w:rPr>
        <w:t xml:space="preserve">Для семинара 1. </w:t>
      </w:r>
      <w:r w:rsidRPr="00995748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«Чтения о Богочеловечестве» В.С. Соловьева: основная концепция.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Религиозно-философская этика В.С. Соловьева («Оправдание Добра»).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Понимание Софии в работах В.С. Соловьева.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Теодицея П.А. Флоренского («Столп и утверждение Истины»).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 («Философия культа»).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 в книге «Свет Невечерний». 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истории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 xml:space="preserve"> («Философия истории»).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Философия религии С.Л. Франка («Непостижимое»).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2. </w:t>
      </w:r>
      <w:r w:rsidRPr="00995748">
        <w:rPr>
          <w:sz w:val="24"/>
          <w:szCs w:val="24"/>
          <w:lang w:eastAsia="en-US"/>
        </w:rPr>
        <w:t xml:space="preserve">Русская философская публицистика: сборники «Вехи», «Из глубины» и </w:t>
      </w:r>
      <w:r w:rsidRPr="00995748">
        <w:rPr>
          <w:sz w:val="24"/>
          <w:szCs w:val="24"/>
          <w:lang w:eastAsia="en-US"/>
        </w:rPr>
        <w:lastRenderedPageBreak/>
        <w:t>др.: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Полемика вокруг сборника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Основные авторы и их идеи в сборнике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Евразийцы и их критики.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Философская публицистика Г.П. Федотова.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>–</w:t>
      </w:r>
      <w:r w:rsidRPr="00995748">
        <w:rPr>
          <w:sz w:val="24"/>
          <w:szCs w:val="24"/>
          <w:lang w:val="en-US" w:eastAsia="en-US"/>
        </w:rPr>
        <w:t>XX</w:t>
      </w:r>
      <w:r w:rsidRPr="00995748">
        <w:rPr>
          <w:sz w:val="24"/>
          <w:szCs w:val="24"/>
          <w:lang w:eastAsia="en-US"/>
        </w:rPr>
        <w:t xml:space="preserve"> вв. 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3. </w:t>
      </w:r>
      <w:r w:rsidRPr="00995748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Учение И.А. Ильина о государстве.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Концепция журнала «Новый град»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Социально-философские идеи Г.П. Федотова.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«Мысли о России» Ф.А. Степуна.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Социальная философия С.Л. Франка («Духовные основы общества»).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«Об общественном идеале» П.И. </w:t>
      </w:r>
      <w:proofErr w:type="spellStart"/>
      <w:r w:rsidRPr="00995748">
        <w:rPr>
          <w:sz w:val="24"/>
          <w:szCs w:val="24"/>
        </w:rPr>
        <w:t>Новгородцева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Социальный идеал евразийцев.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Проблема социальной справедливости в русской философии ХХ в.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Понятие политической философии в начале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</w:t>
      </w:r>
    </w:p>
    <w:p w:rsidR="00AD070A" w:rsidRDefault="00AD070A" w:rsidP="00AD070A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</w:t>
      </w:r>
      <w:proofErr w:type="spellStart"/>
      <w:r>
        <w:rPr>
          <w:sz w:val="24"/>
          <w:szCs w:val="24"/>
          <w:lang w:eastAsia="en-US"/>
        </w:rPr>
        <w:t>Ильенков</w:t>
      </w:r>
      <w:proofErr w:type="spellEnd"/>
      <w:r>
        <w:rPr>
          <w:sz w:val="24"/>
          <w:szCs w:val="24"/>
          <w:lang w:eastAsia="en-US"/>
        </w:rPr>
        <w:t xml:space="preserve">, М.К. </w:t>
      </w:r>
      <w:proofErr w:type="spellStart"/>
      <w:r>
        <w:rPr>
          <w:sz w:val="24"/>
          <w:szCs w:val="24"/>
          <w:lang w:eastAsia="en-US"/>
        </w:rPr>
        <w:t>Мамардашвили</w:t>
      </w:r>
      <w:proofErr w:type="spellEnd"/>
      <w:r>
        <w:rPr>
          <w:sz w:val="24"/>
          <w:szCs w:val="24"/>
          <w:lang w:eastAsia="en-US"/>
        </w:rPr>
        <w:t>):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:rsidR="008F122C" w:rsidRPr="00995748" w:rsidRDefault="008F122C" w:rsidP="00AD070A">
      <w:pPr>
        <w:widowControl w:val="0"/>
        <w:shd w:val="clear" w:color="auto" w:fill="FFFFFF"/>
        <w:spacing w:before="180" w:after="60" w:line="293" w:lineRule="exact"/>
        <w:ind w:hanging="360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jc w:val="both"/>
        <w:rPr>
          <w:color w:val="auto"/>
          <w:sz w:val="24"/>
          <w:szCs w:val="24"/>
        </w:rPr>
      </w:pP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 xml:space="preserve">ВОПРОСЫ К ЗАЧЕТУ </w:t>
      </w: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>ПО РУССКОЙ ФИЛОСОФИИ</w:t>
      </w:r>
      <w:r w:rsidR="004A643B">
        <w:rPr>
          <w:b/>
          <w:sz w:val="24"/>
          <w:szCs w:val="24"/>
        </w:rPr>
        <w:t xml:space="preserve"> 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>(УК-1; УК-5)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7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Истоки философской мысли в Киевской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lastRenderedPageBreak/>
        <w:t xml:space="preserve">Русская университетская философия второй половины </w:t>
      </w:r>
      <w:r w:rsidRPr="00995748">
        <w:rPr>
          <w:sz w:val="24"/>
          <w:szCs w:val="24"/>
          <w:lang w:val="en-US"/>
        </w:rPr>
        <w:t>XVIII</w:t>
      </w:r>
      <w:r w:rsidRPr="00995748">
        <w:rPr>
          <w:sz w:val="24"/>
          <w:szCs w:val="24"/>
        </w:rPr>
        <w:t xml:space="preserve"> в. 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Философское учение Г.С. Сковороды.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Историософия</w:t>
      </w:r>
      <w:proofErr w:type="spellEnd"/>
      <w:r w:rsidRPr="00995748">
        <w:rPr>
          <w:sz w:val="24"/>
          <w:szCs w:val="24"/>
        </w:rPr>
        <w:t xml:space="preserve"> славянофилов.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А.С. Хомяков и его учение о «живом знании».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</w:rPr>
        <w:t>П.Я. Чаадаев и его «Философические письма».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Философские идеи Ф.М. Достоевского.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Историософская концепция Н.Я. Данилевского.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Спиритуализм Л.М. Лопатина.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color w:val="auto"/>
          <w:sz w:val="24"/>
          <w:szCs w:val="24"/>
        </w:rPr>
        <w:t xml:space="preserve">«Философия общего дела» </w:t>
      </w:r>
      <w:r w:rsidRPr="00995748">
        <w:rPr>
          <w:sz w:val="24"/>
          <w:szCs w:val="24"/>
          <w:lang w:eastAsia="en-US"/>
        </w:rPr>
        <w:t xml:space="preserve">Н.Ф. Федорова.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«Смысл жизни» Е.Н.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Сборник «Вехи».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Теодицея и </w:t>
      </w: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Религиозно-философские идеи С.Л. Франка.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всеединства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«Аксиомы религиозного опыта» И.А. Ильина.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Интуитивизм Н.О. </w:t>
      </w:r>
      <w:proofErr w:type="spellStart"/>
      <w:r w:rsidRPr="00995748">
        <w:rPr>
          <w:sz w:val="24"/>
          <w:szCs w:val="24"/>
          <w:lang w:eastAsia="en-US"/>
        </w:rPr>
        <w:t>Лосского</w:t>
      </w:r>
      <w:proofErr w:type="spellEnd"/>
      <w:r w:rsidRPr="00995748">
        <w:rPr>
          <w:sz w:val="24"/>
          <w:szCs w:val="24"/>
          <w:lang w:eastAsia="en-US"/>
        </w:rPr>
        <w:t xml:space="preserve">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proofErr w:type="spellStart"/>
      <w:r w:rsidRPr="00995748">
        <w:rPr>
          <w:sz w:val="24"/>
          <w:szCs w:val="24"/>
          <w:lang w:eastAsia="en-US"/>
        </w:rPr>
        <w:t>Историософия</w:t>
      </w:r>
      <w:proofErr w:type="spellEnd"/>
      <w:r w:rsidRPr="00995748">
        <w:rPr>
          <w:sz w:val="24"/>
          <w:szCs w:val="24"/>
          <w:lang w:eastAsia="en-US"/>
        </w:rPr>
        <w:t xml:space="preserve">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А.Ф. Лосев и «Диалектика мифа».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Философия в СССР 1960–1980-х гг.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Отечественная философия конца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Концепции русской философии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rPr>
          <w:color w:val="auto"/>
          <w:sz w:val="24"/>
          <w:szCs w:val="24"/>
        </w:rPr>
      </w:pPr>
    </w:p>
    <w:p w:rsidR="008F122C" w:rsidRPr="00995748" w:rsidRDefault="008F122C" w:rsidP="008F122C">
      <w:pPr>
        <w:rPr>
          <w:color w:val="auto"/>
          <w:sz w:val="24"/>
          <w:szCs w:val="24"/>
        </w:rPr>
      </w:pPr>
    </w:p>
    <w:p w:rsidR="008F122C" w:rsidRPr="00995748" w:rsidRDefault="008F122C" w:rsidP="008F122C">
      <w:pPr>
        <w:spacing w:line="235" w:lineRule="auto"/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 </w:t>
      </w:r>
    </w:p>
    <w:p w:rsidR="00297A9F" w:rsidRPr="006A2C16" w:rsidRDefault="00297A9F" w:rsidP="00297A9F">
      <w:pPr>
        <w:jc w:val="center"/>
        <w:rPr>
          <w:sz w:val="24"/>
          <w:szCs w:val="24"/>
        </w:rPr>
      </w:pPr>
      <w:r w:rsidRPr="006A2C16">
        <w:rPr>
          <w:sz w:val="24"/>
          <w:szCs w:val="24"/>
        </w:rPr>
        <w:t>ТЕСТЫ ПО КУРСУ «РУССКОЙ ФИЛОСОФИИ»</w:t>
      </w: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Лосский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Шестоднев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</w:t>
            </w:r>
            <w:proofErr w:type="spellStart"/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Илариону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Филофею</w:t>
            </w:r>
            <w:proofErr w:type="spellEnd"/>
          </w:p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 xml:space="preserve">Курбский в переписке с царем Иваном Грозным?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неограниченное самодержавие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3)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Аврелия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Августина и Фомы Аквинского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Киркегора</w:t>
            </w:r>
            <w:proofErr w:type="spellEnd"/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софиология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С.Н. Булгакова?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историософия</w:t>
            </w:r>
            <w:proofErr w:type="spellEnd"/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для Л.П.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Карсавина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являлось главным субъектом исторического развития?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главная идея является основой для философии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Лосского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идеал Г.П. Федотов предлагал для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будущего возрождения России?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либерализм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4) социализм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Мамардашвили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считал необходимым для «воссоздания истины»?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синергийной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 xml:space="preserve"> антропологии» С.С.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Хоружего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Подороги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оценки выполнения тестовых заданий</w:t>
      </w: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297A9F" w:rsidTr="0010344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81558C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</w:t>
            </w:r>
            <w:r w:rsidR="0081558C">
              <w:rPr>
                <w:bCs/>
                <w:i/>
                <w:sz w:val="24"/>
                <w:szCs w:val="24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297A9F" w:rsidRDefault="00297A9F" w:rsidP="004942B6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</w:t>
            </w:r>
            <w:r w:rsidR="0081558C">
              <w:rPr>
                <w:bCs/>
                <w:i/>
                <w:sz w:val="24"/>
                <w:szCs w:val="24"/>
              </w:rPr>
              <w:t>зачет</w:t>
            </w:r>
            <w:r>
              <w:rPr>
                <w:bCs/>
                <w:i/>
                <w:sz w:val="24"/>
                <w:szCs w:val="24"/>
              </w:rPr>
              <w:t xml:space="preserve">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Pr="00C2700D" w:rsidRDefault="00297A9F" w:rsidP="00297A9F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97A9F" w:rsidTr="00103443">
        <w:trPr>
          <w:tblHeader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97A9F" w:rsidTr="00103443">
        <w:trPr>
          <w:trHeight w:val="70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97A9F" w:rsidTr="00103443">
        <w:trPr>
          <w:trHeight w:val="1649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 «зачтено (хорошо)»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297A9F" w:rsidTr="00103443">
        <w:trPr>
          <w:trHeight w:val="1407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(удовлетворительно)»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297A9F" w:rsidTr="00103443">
        <w:trPr>
          <w:trHeight w:val="41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«неудовлетворительно»/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4942B6" w:rsidRDefault="004942B6" w:rsidP="008F122C">
      <w:pPr>
        <w:rPr>
          <w:rFonts w:eastAsia="Calibri"/>
          <w:sz w:val="28"/>
          <w:szCs w:val="28"/>
          <w:lang w:eastAsia="en-US"/>
        </w:rPr>
      </w:pPr>
    </w:p>
    <w:p w:rsidR="008F122C" w:rsidRPr="00496BA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lastRenderedPageBreak/>
        <w:t>Ф</w:t>
      </w:r>
      <w:r>
        <w:rPr>
          <w:color w:val="auto"/>
          <w:sz w:val="24"/>
          <w:szCs w:val="24"/>
        </w:rPr>
        <w:t>онд оценочных средств</w:t>
      </w:r>
      <w:r w:rsidRPr="00496BAC">
        <w:rPr>
          <w:color w:val="auto"/>
          <w:sz w:val="24"/>
          <w:szCs w:val="24"/>
        </w:rPr>
        <w:t xml:space="preserve"> для п</w:t>
      </w:r>
      <w:bookmarkStart w:id="3" w:name="_GoBack"/>
      <w:bookmarkEnd w:id="3"/>
      <w:r w:rsidRPr="00496BAC">
        <w:rPr>
          <w:color w:val="auto"/>
          <w:sz w:val="24"/>
          <w:szCs w:val="24"/>
        </w:rPr>
        <w:t xml:space="preserve">роведения промежуточной аттестации одобрен на заседании </w:t>
      </w:r>
      <w:r>
        <w:rPr>
          <w:color w:val="auto"/>
          <w:sz w:val="24"/>
          <w:szCs w:val="24"/>
        </w:rPr>
        <w:t>философии (протокол № 2</w:t>
      </w:r>
      <w:r w:rsidRPr="00496BAC">
        <w:rPr>
          <w:color w:val="auto"/>
          <w:sz w:val="24"/>
          <w:szCs w:val="24"/>
        </w:rPr>
        <w:t xml:space="preserve"> от </w:t>
      </w:r>
      <w:r>
        <w:rPr>
          <w:color w:val="auto"/>
          <w:sz w:val="24"/>
          <w:szCs w:val="24"/>
        </w:rPr>
        <w:t>3</w:t>
      </w:r>
      <w:r w:rsidR="004C7BDF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 xml:space="preserve"> августа </w:t>
      </w:r>
      <w:r w:rsidRPr="00496BAC">
        <w:rPr>
          <w:color w:val="auto"/>
          <w:sz w:val="24"/>
          <w:szCs w:val="24"/>
        </w:rPr>
        <w:t>20</w:t>
      </w:r>
      <w:r>
        <w:rPr>
          <w:color w:val="auto"/>
          <w:sz w:val="24"/>
          <w:szCs w:val="24"/>
        </w:rPr>
        <w:t xml:space="preserve">21 </w:t>
      </w:r>
      <w:r w:rsidRPr="00496BAC">
        <w:rPr>
          <w:color w:val="auto"/>
          <w:sz w:val="24"/>
          <w:szCs w:val="24"/>
        </w:rPr>
        <w:t>года).</w:t>
      </w:r>
    </w:p>
    <w:p w:rsidR="00147891" w:rsidRPr="008F122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81558C">
        <w:rPr>
          <w:b/>
          <w:color w:val="auto"/>
          <w:sz w:val="24"/>
          <w:szCs w:val="24"/>
        </w:rPr>
        <w:t>Автор:</w:t>
      </w:r>
      <w:r w:rsidRPr="00496BAC">
        <w:rPr>
          <w:color w:val="auto"/>
          <w:sz w:val="24"/>
          <w:szCs w:val="24"/>
        </w:rPr>
        <w:t xml:space="preserve"> </w:t>
      </w:r>
      <w:r w:rsidR="0081558C">
        <w:rPr>
          <w:sz w:val="24"/>
          <w:szCs w:val="24"/>
        </w:rPr>
        <w:t>Вакулинская А.И</w:t>
      </w:r>
      <w:r w:rsidRPr="00C24E73">
        <w:rPr>
          <w:sz w:val="24"/>
          <w:szCs w:val="24"/>
        </w:rPr>
        <w:t xml:space="preserve">., </w:t>
      </w:r>
      <w:r w:rsidR="0081558C">
        <w:rPr>
          <w:sz w:val="24"/>
          <w:szCs w:val="24"/>
        </w:rPr>
        <w:t>кандидат философских наук, ст. преподаватель</w:t>
      </w:r>
      <w:r w:rsidRPr="00C24E73">
        <w:rPr>
          <w:sz w:val="24"/>
          <w:szCs w:val="24"/>
        </w:rPr>
        <w:t>.</w:t>
      </w:r>
    </w:p>
    <w:sectPr w:rsidR="00147891" w:rsidRPr="008F1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36D98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C7A1E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815" w:hanging="390"/>
      </w:pPr>
    </w:lvl>
    <w:lvl w:ilvl="1">
      <w:start w:val="1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151" w:hanging="720"/>
      </w:pPr>
    </w:lvl>
    <w:lvl w:ilvl="3">
      <w:start w:val="1"/>
      <w:numFmt w:val="decimal"/>
      <w:lvlText w:val="%1.%2.%3.%4."/>
      <w:lvlJc w:val="left"/>
      <w:pPr>
        <w:ind w:left="4514" w:hanging="1080"/>
      </w:pPr>
    </w:lvl>
    <w:lvl w:ilvl="4">
      <w:start w:val="1"/>
      <w:numFmt w:val="decimal"/>
      <w:lvlText w:val="%1.%2.%3.%4.%5."/>
      <w:lvlJc w:val="left"/>
      <w:pPr>
        <w:ind w:left="5517" w:hanging="1080"/>
      </w:pPr>
    </w:lvl>
    <w:lvl w:ilvl="5">
      <w:start w:val="1"/>
      <w:numFmt w:val="decimal"/>
      <w:lvlText w:val="%1.%2.%3.%4.%5.%6."/>
      <w:lvlJc w:val="left"/>
      <w:pPr>
        <w:ind w:left="6880" w:hanging="1440"/>
      </w:pPr>
    </w:lvl>
    <w:lvl w:ilvl="6">
      <w:start w:val="1"/>
      <w:numFmt w:val="decimal"/>
      <w:lvlText w:val="%1.%2.%3.%4.%5.%6.%7."/>
      <w:lvlJc w:val="left"/>
      <w:pPr>
        <w:ind w:left="7883" w:hanging="1440"/>
      </w:pPr>
    </w:lvl>
    <w:lvl w:ilvl="7">
      <w:start w:val="1"/>
      <w:numFmt w:val="decimal"/>
      <w:lvlText w:val="%1.%2.%3.%4.%5.%6.%7.%8."/>
      <w:lvlJc w:val="left"/>
      <w:pPr>
        <w:ind w:left="9246" w:hanging="1800"/>
      </w:pPr>
    </w:lvl>
    <w:lvl w:ilvl="8">
      <w:start w:val="1"/>
      <w:numFmt w:val="decimal"/>
      <w:lvlText w:val="%1.%2.%3.%4.%5.%6.%7.%8.%9."/>
      <w:lvlJc w:val="left"/>
      <w:pPr>
        <w:ind w:left="10249" w:hanging="1800"/>
      </w:pPr>
    </w:lvl>
  </w:abstractNum>
  <w:abstractNum w:abstractNumId="7" w15:restartNumberingAfterBreak="0">
    <w:nsid w:val="31D629D9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86437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1BF095C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C07C7"/>
    <w:multiLevelType w:val="hybridMultilevel"/>
    <w:tmpl w:val="16B0BCBC"/>
    <w:lvl w:ilvl="0" w:tplc="B2EEC31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12"/>
  </w:num>
  <w:num w:numId="10">
    <w:abstractNumId w:val="0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2C"/>
    <w:rsid w:val="000C56FB"/>
    <w:rsid w:val="002210B3"/>
    <w:rsid w:val="00297A9F"/>
    <w:rsid w:val="004942B6"/>
    <w:rsid w:val="004A643B"/>
    <w:rsid w:val="004C7BDF"/>
    <w:rsid w:val="006105D4"/>
    <w:rsid w:val="00695DEC"/>
    <w:rsid w:val="007D354C"/>
    <w:rsid w:val="0081558C"/>
    <w:rsid w:val="00846229"/>
    <w:rsid w:val="008825F2"/>
    <w:rsid w:val="008921E0"/>
    <w:rsid w:val="008F122C"/>
    <w:rsid w:val="009D231D"/>
    <w:rsid w:val="00AD070A"/>
    <w:rsid w:val="00B621AE"/>
    <w:rsid w:val="00CF36A6"/>
    <w:rsid w:val="00EC1ACA"/>
    <w:rsid w:val="00E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CE8B1"/>
  <w15:chartTrackingRefBased/>
  <w15:docId w15:val="{14C89F36-D933-49DB-955D-54CC6EEB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22C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2210B3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F1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122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210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210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4673</Words>
  <Characters>26641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Марина Викторовна Комарова</cp:lastModifiedBy>
  <cp:revision>3</cp:revision>
  <dcterms:created xsi:type="dcterms:W3CDTF">2022-02-09T12:25:00Z</dcterms:created>
  <dcterms:modified xsi:type="dcterms:W3CDTF">2022-03-01T11:39:00Z</dcterms:modified>
</cp:coreProperties>
</file>